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B337" w14:textId="40D00289" w:rsidR="004C3003" w:rsidRPr="004C3003" w:rsidRDefault="004C3003" w:rsidP="004C3003">
      <w:pPr>
        <w:spacing w:before="120" w:after="120" w:line="240" w:lineRule="atLeast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</w:p>
    <w:p w14:paraId="01F5BD1A" w14:textId="7DC4748F" w:rsidR="00BD2FB3" w:rsidRPr="004A7B23" w:rsidRDefault="00F66801" w:rsidP="00BD2FB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 w:rsidRPr="00F66801">
        <w:rPr>
          <w:rFonts w:ascii="Arial" w:eastAsia="Helvetica" w:hAnsi="Arial" w:cs="Arial"/>
          <w:color w:val="3F4548" w:themeColor="text1"/>
          <w:sz w:val="20"/>
          <w:szCs w:val="20"/>
        </w:rPr>
        <w:t xml:space="preserve">Following the recent </w:t>
      </w:r>
      <w:hyperlink r:id="rId8" w:history="1">
        <w:r w:rsidRPr="00F66801">
          <w:rPr>
            <w:rStyle w:val="Hyperlink"/>
            <w:rFonts w:ascii="Arial" w:eastAsia="Helvetica" w:hAnsi="Arial" w:cs="Arial"/>
            <w:sz w:val="20"/>
            <w:szCs w:val="20"/>
          </w:rPr>
          <w:t>Disciplinary Scheme Review</w:t>
        </w:r>
      </w:hyperlink>
      <w:r w:rsidRPr="00F66801">
        <w:rPr>
          <w:rFonts w:ascii="Arial" w:eastAsia="Helvetica" w:hAnsi="Arial" w:cs="Arial"/>
          <w:color w:val="3F4548" w:themeColor="text1"/>
          <w:sz w:val="20"/>
          <w:szCs w:val="20"/>
        </w:rPr>
        <w:t>, t</w:t>
      </w:r>
      <w:r w:rsidR="001735AB" w:rsidRPr="00F66801">
        <w:rPr>
          <w:rFonts w:ascii="Arial" w:eastAsia="Helvetica" w:hAnsi="Arial" w:cs="Arial"/>
          <w:color w:val="3F4548" w:themeColor="text1"/>
          <w:sz w:val="20"/>
          <w:szCs w:val="20"/>
        </w:rPr>
        <w:t xml:space="preserve">he IFoA is consulting on </w:t>
      </w:r>
      <w:r w:rsidRPr="00F66801">
        <w:rPr>
          <w:rFonts w:ascii="Arial" w:eastAsia="Helvetica" w:hAnsi="Arial" w:cs="Arial"/>
          <w:color w:val="3F4548" w:themeColor="text1"/>
          <w:sz w:val="20"/>
          <w:szCs w:val="20"/>
        </w:rPr>
        <w:t>consequential changes to the Actuaries’ Code (the Code)</w:t>
      </w:r>
      <w:r w:rsidR="00BD2FB3" w:rsidRPr="00F66801">
        <w:rPr>
          <w:rFonts w:ascii="Arial" w:eastAsia="Helvetica" w:hAnsi="Arial" w:cs="Arial"/>
          <w:color w:val="3F4548" w:themeColor="text1"/>
          <w:sz w:val="20"/>
          <w:szCs w:val="20"/>
        </w:rPr>
        <w:t xml:space="preserve">. </w:t>
      </w:r>
      <w:r w:rsidR="00D43E63" w:rsidRPr="00F66801">
        <w:rPr>
          <w:rFonts w:ascii="Arial" w:eastAsia="Helvetica" w:hAnsi="Arial" w:cs="Arial"/>
          <w:color w:val="3F4548" w:themeColor="text1"/>
          <w:sz w:val="20"/>
          <w:szCs w:val="20"/>
        </w:rPr>
        <w:t>O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rganisations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>responding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eastAsia="Helvetica" w:hAnsi="Arial" w:cs="Arial"/>
          <w:color w:val="3F4548" w:themeColor="text1"/>
          <w:sz w:val="20"/>
          <w:szCs w:val="20"/>
        </w:rPr>
        <w:t>he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 xml:space="preserve">Please follow the “How to” guidance below, to respond on behalf of your organisation.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r:id="rId9" w:history="1">
        <w:r w:rsidR="00BD2FB3" w:rsidRPr="00E15060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="00BD2FB3" w:rsidRPr="00D43E63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052E2131" w:rsidR="00405A1B" w:rsidRPr="00911665" w:rsidRDefault="00911665" w:rsidP="00D43E6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10" w:history="1">
        <w:r w:rsidRPr="00051827">
          <w:rPr>
            <w:rStyle w:val="Hyperlink"/>
            <w:rFonts w:ascii="Arial" w:eastAsia="Calibri" w:hAnsi="Arial" w:cs="Arial"/>
            <w:sz w:val="20"/>
            <w:szCs w:val="20"/>
          </w:rPr>
          <w:t>regulation@actuaries.org.uk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E52E79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EC1694">
      <w:pPr>
        <w:spacing w:before="120" w:after="120" w:line="240" w:lineRule="atLeast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084C4732" w14:textId="77777777" w:rsidR="00F56560" w:rsidRPr="00F20B16" w:rsidRDefault="00F56560" w:rsidP="00021BC6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5402EE" w14:textId="45088727" w:rsidR="00F56560" w:rsidRPr="008138CE" w:rsidRDefault="00F56560" w:rsidP="00021BC6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1680E0C7" w14:textId="666AE701" w:rsidR="004A7B23" w:rsidRDefault="004A7B23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ensure that everyone </w:t>
            </w:r>
            <w:r w:rsidR="002F30E3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involved in 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drafting your organisation’s response has read the full proposals before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taking part.</w:t>
            </w:r>
          </w:p>
          <w:p w14:paraId="3F016663" w14:textId="0C95FD1E" w:rsidR="00911665" w:rsidRPr="00034185" w:rsidRDefault="00F56560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</w:t>
            </w:r>
            <w:hyperlink r:id="rId11" w:history="1">
              <w:r w:rsidR="004A7B23" w:rsidRPr="00E15060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Go</w:t>
              </w:r>
              <w:r w:rsidRPr="00E15060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 xml:space="preserve"> to the IFoA website to read the proposals</w:t>
              </w:r>
            </w:hyperlink>
            <w:r w:rsidR="0070267F" w:rsidRP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0267F" w:rsidRPr="00034185" w14:paraId="7134834B" w14:textId="77777777" w:rsidTr="00FA66B8">
        <w:trPr>
          <w:cantSplit/>
          <w:trHeight w:hRule="exact" w:val="1818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48064187" w14:textId="528EE323" w:rsidR="0070267F" w:rsidRPr="00F20B16" w:rsidRDefault="0031032E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7EBE259F" w14:textId="60E7A553" w:rsidR="0044641F" w:rsidRDefault="0044641F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2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5FB6493C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3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1EB9CCE3" w14:textId="5030E80C" w:rsidR="0070267F" w:rsidRPr="00F20B16" w:rsidRDefault="0031032E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28B80334" w14:textId="462FA736" w:rsidR="0044641F" w:rsidRDefault="0070267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r:id="rId14" w:history="1">
              <w:r w:rsidRPr="00E14B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” no later than 15 April 2023.</w:t>
            </w:r>
          </w:p>
          <w:p w14:paraId="6A160E42" w14:textId="77A37B68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14:paraId="312C28F8" w14:textId="77777777" w:rsidR="0044641F" w:rsidRDefault="0044641F" w:rsidP="00EC1694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57CB1A7" w14:textId="77777777" w:rsidR="00F56560" w:rsidRDefault="00F56560" w:rsidP="00F1722B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="0065014F" w:rsidRPr="0077066B" w14:paraId="51F00A68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00FA66B8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8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7D5009F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top w:val="single" w:sz="4" w:space="0" w:color="1B5289" w:themeColor="accent6"/>
              <w:left w:val="nil"/>
            </w:tcBorders>
            <w:shd w:val="clear" w:color="auto" w:fill="auto"/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D4D2E7A" w14:textId="0FFE404D" w:rsidR="00700462" w:rsidRPr="00851842" w:rsidRDefault="00E15060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0B63ED" w:rsidRPr="0077066B" w14:paraId="6FA8B44B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593A3F" w:rsidRPr="00851842" w14:paraId="6354ADF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6AB9ECF" w14:textId="46F496B7" w:rsidR="00593A3F" w:rsidRPr="00593A3F" w:rsidRDefault="00593A3F" w:rsidP="00593A3F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CDB9C24" w14:textId="156DF199" w:rsidR="00593A3F" w:rsidRPr="00A0291F" w:rsidRDefault="00593A3F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229A968" w14:textId="4C081E4D" w:rsidR="00593A3F" w:rsidRPr="00A0291F" w:rsidRDefault="00593A3F" w:rsidP="00F1722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3DD65B2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D0319AA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AFC484E" w14:textId="77777777" w:rsidR="00610801" w:rsidRPr="00A0291F" w:rsidRDefault="00610801" w:rsidP="00296570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BodyTextChar"/>
            </w:rPr>
            <w:alias w:val="007"/>
            <w:tag w:val="007"/>
            <w:id w:val="-1819253805"/>
            <w:lock w:val="sdtLocked"/>
            <w:placeholder>
              <w:docPart w:val="6E0DE7A2FAF444B1B52D794DF530C8C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="Arial" w:eastAsia="Calibri" w:hAnsi="Arial" w:cs="Arial"/>
              <w:color w:val="3F4548" w:themeColor="text1"/>
              <w:sz w:val="20"/>
              <w:szCs w:val="20"/>
              <w:lang w:val="en-GB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B6E9EFE" w14:textId="77777777" w:rsidR="00610801" w:rsidRPr="00A0291F" w:rsidRDefault="00610801" w:rsidP="00296570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FA66B8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72C732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550AA92" w14:textId="01741975" w:rsidR="00610801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0291F" w14:paraId="503532D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07D719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ED3C1D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C0DE5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E1EFCD5" w14:textId="4B83C486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5D664E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CEAA12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151A79D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3EBCAF4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7D5C79C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F5784C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B8D058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C1AF4D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12F0D35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7FC9311C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3C0901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7D6550B1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2D5A44B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90C8CD0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182F0E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7610352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FA66B8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46E001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B06266E" w14:textId="77777777" w:rsidR="00610801" w:rsidRPr="00A0291F" w:rsidRDefault="00610801" w:rsidP="00296570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00FA66B8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00FA66B8">
        <w:trPr>
          <w:cantSplit/>
          <w:trHeight w:hRule="exact" w:val="461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0F612524" w:rsidR="007C36F2" w:rsidRPr="00851842" w:rsidRDefault="007C36F2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5" w:history="1">
              <w:r w:rsidRPr="0005182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 15 April 2023</w:t>
            </w:r>
          </w:p>
        </w:tc>
      </w:tr>
    </w:tbl>
    <w:p w14:paraId="6B451186" w14:textId="77777777" w:rsidR="00EC1694" w:rsidRPr="00F20B16" w:rsidRDefault="00EC1694" w:rsidP="0021721A">
      <w:pPr>
        <w:spacing w:before="120" w:after="120" w:line="120" w:lineRule="atLeast"/>
        <w:rPr>
          <w:rFonts w:ascii="Arial" w:eastAsia="Helvetica" w:hAnsi="Arial" w:cs="Arial"/>
          <w:color w:val="3F4548" w:themeColor="text1"/>
          <w:sz w:val="20"/>
          <w:szCs w:val="20"/>
        </w:rPr>
        <w:sectPr w:rsidR="00EC1694" w:rsidRPr="00F20B16" w:rsidSect="00FA66B8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="00F20B16" w:rsidRPr="00F20B16" w14:paraId="5EEF67B8" w14:textId="77777777" w:rsidTr="00FA66B8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062F03FC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891A74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2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A762D1" w:rsidRPr="00593452" w14:paraId="33E8637D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47B5D13A" w14:textId="14CEDEDA" w:rsidR="00F66801" w:rsidRDefault="00F6680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that the proposal to amend Principle 4.2 makes it clear the circumstances in which a member would need to self-report to IFoA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?</w:t>
            </w:r>
          </w:p>
          <w:p w14:paraId="3689B61A" w14:textId="0BAEB080" w:rsidR="00A762D1" w:rsidRPr="00F31AAE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-1680800897"/>
            <w:lock w:val="sdtLocked"/>
            <w:placeholder>
              <w:docPart w:val="3FFB837C43F14152932B1934CFDE34F8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i/>
              <w:iCs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C1BDC89" w14:textId="77777777" w:rsidR="00A762D1" w:rsidRPr="00593452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i/>
                    <w:iCs/>
                    <w:color w:val="3F4548" w:themeColor="text1"/>
                    <w:sz w:val="20"/>
                    <w:szCs w:val="20"/>
                  </w:rPr>
                </w:pPr>
                <w:r w:rsidRPr="00A0291F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7234B5" w14:paraId="35D6DCBA" w14:textId="77777777" w:rsidTr="00F66801">
        <w:trPr>
          <w:trHeight w:val="5184"/>
        </w:trPr>
        <w:sdt>
          <w:sdtPr>
            <w:rPr>
              <w:rStyle w:val="IFoABody"/>
              <w:rFonts w:cs="Arial"/>
              <w:szCs w:val="20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0EED7BB" w14:textId="2A1863F5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17595E" w:rsidRPr="0017595E" w14:paraId="7A9E38EB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3CB39CAC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2</w:t>
            </w:r>
          </w:p>
        </w:tc>
      </w:tr>
      <w:tr w:rsidR="00A762D1" w:rsidRPr="00FB474E" w14:paraId="0B85CBFC" w14:textId="77777777" w:rsidTr="00F66801">
        <w:trPr>
          <w:cantSplit/>
          <w:trHeight w:hRule="exact" w:val="1395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9636934" w14:textId="1863C7C9" w:rsidR="00F66801" w:rsidRDefault="00F6680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that the propos</w:t>
            </w:r>
            <w:r w:rsidR="005110DB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ed amended wording in</w:t>
            </w: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Principle 4.2 makes it clear to Members</w:t>
            </w:r>
            <w:r w:rsidR="005110DB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the circumstances in which a Member would need to self-report to the IFoA in relation to criminal (or other) matters occurring</w:t>
            </w: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outside the UK?</w:t>
            </w:r>
          </w:p>
          <w:p w14:paraId="6C159CDE" w14:textId="688A36C1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42FDEDF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41B07916" w14:textId="77777777" w:rsidTr="00F66801">
        <w:trPr>
          <w:trHeight w:val="5184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26EF3427" w14:textId="057BE0A8" w:rsidR="00144C65" w:rsidRPr="00891A74" w:rsidRDefault="00E15060" w:rsidP="00891A7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F66801" w:rsidRPr="00696760" w14:paraId="78B1B3FD" w14:textId="77777777" w:rsidTr="00D12D3D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5E7990B7" w14:textId="77777777" w:rsidR="00F66801" w:rsidRPr="00696760" w:rsidRDefault="00F66801" w:rsidP="00D12D3D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(page 2 of 2)</w:t>
            </w:r>
          </w:p>
        </w:tc>
      </w:tr>
      <w:tr w:rsidR="00260095" w:rsidRPr="0017595E" w14:paraId="044F6365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B115DFD" w14:textId="1CEBB959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3</w:t>
            </w:r>
          </w:p>
        </w:tc>
      </w:tr>
      <w:tr w:rsidR="00A762D1" w:rsidRPr="00FB474E" w14:paraId="14952C23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63D454B" w14:textId="048FE995" w:rsidR="00F66801" w:rsidRDefault="00F6680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that guidance would be useful in order to provide examples of circumstances which should, or should not, be reported?</w:t>
            </w:r>
          </w:p>
          <w:p w14:paraId="4A64DF42" w14:textId="3DB224DF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0"/>
            <w:tag w:val="030"/>
            <w:id w:val="-1059717475"/>
            <w:placeholder>
              <w:docPart w:val="299DC0108DD94D79A473DEE115098DDE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AD5BBDF" w14:textId="213893CA" w:rsidR="00A762D1" w:rsidRPr="00FB474E" w:rsidRDefault="00F6680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39939A4D" w14:textId="77777777" w:rsidTr="00F66801">
        <w:trPr>
          <w:trHeight w:val="5184"/>
        </w:trPr>
        <w:sdt>
          <w:sdtPr>
            <w:rPr>
              <w:rStyle w:val="IFoABody"/>
              <w:rFonts w:cs="Arial"/>
              <w:szCs w:val="20"/>
            </w:rPr>
            <w:alias w:val="032"/>
            <w:tag w:val="032"/>
            <w:id w:val="-274246286"/>
            <w:lock w:val="sdtLocked"/>
            <w:placeholder>
              <w:docPart w:val="ABA072D65DE64E8BB1E83896F6751992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39CAF130" w14:textId="31B69E91" w:rsidR="00A762D1" w:rsidRPr="00FB474E" w:rsidRDefault="00A762D1" w:rsidP="00260095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260095" w:rsidRPr="0017595E" w14:paraId="70D49F0C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FEAE15D" w14:textId="3E6FB10F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 w:rsidR="00F66801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4</w:t>
            </w:r>
          </w:p>
        </w:tc>
      </w:tr>
      <w:tr w:rsidR="0017595E" w:rsidRPr="00FB474E" w14:paraId="0A2DB414" w14:textId="77777777" w:rsidTr="00FA66B8">
        <w:trPr>
          <w:cantSplit/>
          <w:trHeight w:hRule="exact" w:val="461"/>
        </w:trPr>
        <w:tc>
          <w:tcPr>
            <w:tcW w:w="9938" w:type="dxa"/>
            <w:gridSpan w:val="3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FCF2E3D" w14:textId="654A0637" w:rsidR="0017595E" w:rsidRPr="00FB474E" w:rsidRDefault="00F66801" w:rsidP="00891A7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F6680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If you wish to provide any other feedback not already covered then please do so here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.</w:t>
            </w:r>
          </w:p>
        </w:tc>
      </w:tr>
      <w:tr w:rsidR="0017595E" w:rsidRPr="00FB474E" w14:paraId="4BE14AC4" w14:textId="77777777" w:rsidTr="00F66801">
        <w:trPr>
          <w:trHeight w:val="5184"/>
        </w:trPr>
        <w:sdt>
          <w:sdtPr>
            <w:rPr>
              <w:rStyle w:val="IFoABody"/>
              <w:rFonts w:cs="Arial"/>
              <w:szCs w:val="20"/>
            </w:rPr>
            <w:alias w:val="035"/>
            <w:tag w:val="035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662158C" w14:textId="77777777" w:rsidR="0017595E" w:rsidRPr="00FB474E" w:rsidRDefault="0017595E" w:rsidP="00891A74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14:paraId="0C496DD4" w14:textId="77777777" w:rsidR="002963AA" w:rsidRPr="002663A5" w:rsidRDefault="002963AA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963AA" w:rsidRPr="002663A5" w:rsidSect="00FA66B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0D58" w14:textId="77777777" w:rsidR="00040470" w:rsidRDefault="00040470" w:rsidP="00361531">
      <w:pPr>
        <w:spacing w:after="0" w:line="240" w:lineRule="auto"/>
      </w:pPr>
      <w:r>
        <w:separator/>
      </w:r>
    </w:p>
  </w:endnote>
  <w:endnote w:type="continuationSeparator" w:id="0">
    <w:p w14:paraId="6CDF4BA4" w14:textId="77777777" w:rsidR="00040470" w:rsidRDefault="00040470" w:rsidP="0036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A4" w14:textId="24DEC9D7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E76" w14:textId="29A00932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6F1B" w14:textId="1F38B35A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C3F0" w14:textId="35051663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8E17" w14:textId="77777777" w:rsidR="00040470" w:rsidRDefault="00040470" w:rsidP="00361531">
      <w:pPr>
        <w:spacing w:after="0" w:line="240" w:lineRule="auto"/>
      </w:pPr>
      <w:r>
        <w:separator/>
      </w:r>
    </w:p>
  </w:footnote>
  <w:footnote w:type="continuationSeparator" w:id="0">
    <w:p w14:paraId="2F0D9CB4" w14:textId="77777777" w:rsidR="00040470" w:rsidRDefault="00040470" w:rsidP="0036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848E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4FFACCB9" w:rsidR="00FA66B8" w:rsidRDefault="00F66801" w:rsidP="00F66801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Consequential changes to the Actuaries’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F20B16" w14:paraId="36E615DF" w14:textId="77777777" w:rsidTr="0044641F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DDBDBB" w14:textId="27357D29" w:rsidR="0065014F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02A0CA50" w:rsidR="004875FC" w:rsidRPr="00F20B16" w:rsidRDefault="00F66801" w:rsidP="001F1BF0">
          <w:pPr>
            <w:spacing w:after="0" w:line="240" w:lineRule="auto"/>
            <w:ind w:right="-115"/>
            <w:jc w:val="right"/>
            <w:rPr>
              <w:rFonts w:ascii="Arial" w:hAnsi="Arial" w:cs="Arial"/>
              <w:color w:val="D9AB16" w:themeColor="accent1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Consequential changes to the Actuaries’ Code</w:t>
          </w:r>
        </w:p>
      </w:tc>
    </w:tr>
    <w:tr w:rsidR="004875FC" w:rsidRPr="00870895" w14:paraId="5E1A51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05DC0775" w14:textId="5B669128" w:rsidR="004875FC" w:rsidRPr="00F810A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09F97AF5" w14:textId="672B67B2" w:rsidR="004875FC" w:rsidRPr="00F66801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F66801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43780BDE" w:rsidR="004875FC" w:rsidRPr="00F66801" w:rsidRDefault="0044641F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00F66801">
            <w:rPr>
              <w:rFonts w:ascii="Arial" w:hAnsi="Arial" w:cs="Arial"/>
              <w:color w:val="3F4548" w:themeColor="text1"/>
              <w:sz w:val="20"/>
              <w:szCs w:val="20"/>
            </w:rPr>
            <w:t>16 January 2023</w:t>
          </w:r>
        </w:p>
      </w:tc>
    </w:tr>
    <w:tr w:rsidR="0044641F" w:rsidRPr="00870895" w14:paraId="18E166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5BF21682" w14:textId="08DBA30C" w:rsidR="0044641F" w:rsidRPr="00F810A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76C57C61" w14:textId="620A9AF3" w:rsidR="0044641F" w:rsidRPr="00F66801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F66801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0580501C" w:rsidR="0044641F" w:rsidRPr="00F66801" w:rsidRDefault="0044641F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00F66801">
            <w:rPr>
              <w:rFonts w:ascii="Arial" w:hAnsi="Arial" w:cs="Arial"/>
              <w:color w:val="3F4548" w:themeColor="text1"/>
              <w:sz w:val="20"/>
              <w:szCs w:val="20"/>
            </w:rPr>
            <w:t>15 April 2023</w:t>
          </w:r>
        </w:p>
      </w:tc>
    </w:tr>
  </w:tbl>
  <w:p w14:paraId="76D71283" w14:textId="77777777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A7CF" w14:textId="77777777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4AF3F35E" w:rsidR="00FA66B8" w:rsidRPr="00FA66B8" w:rsidRDefault="00F66801" w:rsidP="00F66801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Consequential changes to the Actuaries’ Code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D7BA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26103D73" w:rsidR="008A5D80" w:rsidRPr="00822A79" w:rsidRDefault="00F66801" w:rsidP="00F66801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Consequential changes to the Actuaries’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B30B0"/>
    <w:multiLevelType w:val="hybridMultilevel"/>
    <w:tmpl w:val="AF68C166"/>
    <w:numStyleLink w:val="ImportedStyle6"/>
  </w:abstractNum>
  <w:abstractNum w:abstractNumId="10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1"/>
  </w:num>
  <w:num w:numId="2" w16cid:durableId="652107608">
    <w:abstractNumId w:val="17"/>
  </w:num>
  <w:num w:numId="3" w16cid:durableId="1811288583">
    <w:abstractNumId w:val="15"/>
  </w:num>
  <w:num w:numId="4" w16cid:durableId="1990205365">
    <w:abstractNumId w:val="0"/>
  </w:num>
  <w:num w:numId="5" w16cid:durableId="1493837805">
    <w:abstractNumId w:val="10"/>
  </w:num>
  <w:num w:numId="6" w16cid:durableId="1307080169">
    <w:abstractNumId w:val="16"/>
  </w:num>
  <w:num w:numId="7" w16cid:durableId="1127894697">
    <w:abstractNumId w:val="1"/>
  </w:num>
  <w:num w:numId="8" w16cid:durableId="1972207370">
    <w:abstractNumId w:val="6"/>
  </w:num>
  <w:num w:numId="9" w16cid:durableId="655187473">
    <w:abstractNumId w:val="18"/>
  </w:num>
  <w:num w:numId="10" w16cid:durableId="1250038173">
    <w:abstractNumId w:val="8"/>
  </w:num>
  <w:num w:numId="11" w16cid:durableId="1447047065">
    <w:abstractNumId w:val="4"/>
  </w:num>
  <w:num w:numId="12" w16cid:durableId="669868843">
    <w:abstractNumId w:val="22"/>
  </w:num>
  <w:num w:numId="13" w16cid:durableId="511801570">
    <w:abstractNumId w:val="3"/>
  </w:num>
  <w:num w:numId="14" w16cid:durableId="976495205">
    <w:abstractNumId w:val="20"/>
  </w:num>
  <w:num w:numId="15" w16cid:durableId="829640801">
    <w:abstractNumId w:val="13"/>
  </w:num>
  <w:num w:numId="16" w16cid:durableId="581186110">
    <w:abstractNumId w:val="5"/>
  </w:num>
  <w:num w:numId="17" w16cid:durableId="1906062695">
    <w:abstractNumId w:val="14"/>
  </w:num>
  <w:num w:numId="18" w16cid:durableId="319383497">
    <w:abstractNumId w:val="9"/>
    <w:lvlOverride w:ilvl="0">
      <w:startOverride w:val="6"/>
    </w:lvlOverride>
  </w:num>
  <w:num w:numId="19" w16cid:durableId="378827738">
    <w:abstractNumId w:val="9"/>
  </w:num>
  <w:num w:numId="20" w16cid:durableId="347216179">
    <w:abstractNumId w:val="19"/>
  </w:num>
  <w:num w:numId="21" w16cid:durableId="967854905">
    <w:abstractNumId w:val="9"/>
    <w:lvlOverride w:ilvl="0">
      <w:startOverride w:val="7"/>
    </w:lvlOverride>
  </w:num>
  <w:num w:numId="22" w16cid:durableId="740754472">
    <w:abstractNumId w:val="21"/>
  </w:num>
  <w:num w:numId="23" w16cid:durableId="1283612920">
    <w:abstractNumId w:val="12"/>
  </w:num>
  <w:num w:numId="24" w16cid:durableId="1886333735">
    <w:abstractNumId w:val="7"/>
  </w:num>
  <w:num w:numId="25" w16cid:durableId="120999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32E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10DB"/>
    <w:rsid w:val="0051255B"/>
    <w:rsid w:val="00513CA6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640A"/>
    <w:rsid w:val="00577040"/>
    <w:rsid w:val="00577CC7"/>
    <w:rsid w:val="00585407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7397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A0DC2"/>
    <w:rsid w:val="007B1723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F5EC8"/>
    <w:rsid w:val="00B001A2"/>
    <w:rsid w:val="00B12FA3"/>
    <w:rsid w:val="00B13409"/>
    <w:rsid w:val="00B17D4D"/>
    <w:rsid w:val="00B2512C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22B02"/>
    <w:rsid w:val="00D23097"/>
    <w:rsid w:val="00D31630"/>
    <w:rsid w:val="00D42EFE"/>
    <w:rsid w:val="00D43E63"/>
    <w:rsid w:val="00D44048"/>
    <w:rsid w:val="00D502F6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5060"/>
    <w:rsid w:val="00E1636F"/>
    <w:rsid w:val="00E17ADF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D3040"/>
    <w:rsid w:val="00ED5157"/>
    <w:rsid w:val="00ED645A"/>
    <w:rsid w:val="00EE1CE5"/>
    <w:rsid w:val="00EE229F"/>
    <w:rsid w:val="00EE2FD9"/>
    <w:rsid w:val="00EE625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4A6B"/>
    <w:rsid w:val="00F465A9"/>
    <w:rsid w:val="00F56560"/>
    <w:rsid w:val="00F66801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D7F2E"/>
    <w:rsid w:val="00FE257A"/>
    <w:rsid w:val="00FE4D28"/>
    <w:rsid w:val="00FF0BF8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uaries.org.uk/about-us/governance-and-structure/other-boards-and-committees/disciplinary-committee/disciplinary-scheme-review" TargetMode="External"/><Relationship Id="rId13" Type="http://schemas.openxmlformats.org/officeDocument/2006/relationships/hyperlink" Target="https://www.actuaries.org.uk/privacy-policy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track-changes-in-word-197ba630-0f5f-4a8e-9a77-3712475e806a" TargetMode="Externa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ries.org.uk/Proposals-to-make-minor-amendments-to-Actuaries-Cod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egulation@actuaries.org.uk" TargetMode="External"/><Relationship Id="rId23" Type="http://schemas.openxmlformats.org/officeDocument/2006/relationships/footer" Target="footer4.xml"/><Relationship Id="rId28" Type="http://schemas.openxmlformats.org/officeDocument/2006/relationships/customXml" Target="../customXml/item3.xml"/><Relationship Id="rId10" Type="http://schemas.openxmlformats.org/officeDocument/2006/relationships/hyperlink" Target="mailto:regulation@actuaries.org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nPciYGT44p" TargetMode="External"/><Relationship Id="rId14" Type="http://schemas.openxmlformats.org/officeDocument/2006/relationships/hyperlink" Target="mailto:regulation@actuaries.org.uk" TargetMode="External"/><Relationship Id="rId22" Type="http://schemas.openxmlformats.org/officeDocument/2006/relationships/header" Target="header4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70262F" w:rsidP="0070262F">
          <w:pPr>
            <w:pStyle w:val="6A20BE1853704F2CB4973D65FF6E775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70262F" w:rsidP="0070262F">
          <w:pPr>
            <w:pStyle w:val="2E96652D8986490FBD6F121F810064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70262F" w:rsidP="0070262F">
          <w:pPr>
            <w:pStyle w:val="5298766155B04F3086633B7C6D67A7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FFB837C43F14152932B1934CFDE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61A6-F8AA-4954-9E64-7AC589C1EDEC}"/>
      </w:docPartPr>
      <w:docPartBody>
        <w:p w:rsidR="00A83185" w:rsidRDefault="0070262F" w:rsidP="0070262F">
          <w:pPr>
            <w:pStyle w:val="3FFB837C43F14152932B1934CFDE34F8"/>
          </w:pPr>
          <w:r w:rsidRPr="00A0291F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70262F" w:rsidP="0070262F">
          <w:pPr>
            <w:pStyle w:val="1FE9E70C814F49779DED44A547E58D6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RDefault="0070262F" w:rsidP="0070262F">
          <w:pPr>
            <w:pStyle w:val="DC9183DC0CFB44769FA4393C3D5595DD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70262F" w:rsidP="0070262F">
          <w:pPr>
            <w:pStyle w:val="336C3AC7A5A045F4B2F941C65206A2A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ABA072D65DE64E8BB1E83896F675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3F04-9E2E-4D55-BE64-EFB1F668B1EB}"/>
      </w:docPartPr>
      <w:docPartBody>
        <w:p w:rsidR="00A83185" w:rsidRDefault="0070262F" w:rsidP="0070262F">
          <w:pPr>
            <w:pStyle w:val="ABA072D65DE64E8BB1E83896F675199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70262F" w:rsidP="0070262F">
          <w:pPr>
            <w:pStyle w:val="7C7032F619334F8BA4EB424CB4843A1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70262F" w:rsidP="0070262F">
          <w:pPr>
            <w:pStyle w:val="02B3A2DD0A604E3E9A9910ABD7B07A43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70262F" w:rsidP="0070262F">
          <w:pPr>
            <w:pStyle w:val="0110C2938A804DD0BF9948C8E3BA533C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70262F" w:rsidP="0070262F">
          <w:pPr>
            <w:pStyle w:val="0B86C27C87C34969833C0A9B0CCC8E4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70262F" w:rsidP="0070262F">
          <w:pPr>
            <w:pStyle w:val="A77EBE3A25C145F3A1DEE9477A3D310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70262F" w:rsidP="0070262F">
          <w:pPr>
            <w:pStyle w:val="95D77FC862C841E19D128E071E4DB155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70262F" w:rsidP="0070262F">
          <w:pPr>
            <w:pStyle w:val="8B01DCE5594B4D32BAB314E96DF3027F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6E0DE7A2FAF444B1B52D794DF530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19DB-94ED-4D03-8D13-EF4921025A66}"/>
      </w:docPartPr>
      <w:docPartBody>
        <w:p w:rsidR="00453718" w:rsidRDefault="0070262F" w:rsidP="0070262F">
          <w:pPr>
            <w:pStyle w:val="6E0DE7A2FAF444B1B52D794DF530C8C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70262F" w:rsidP="0070262F">
          <w:pPr>
            <w:pStyle w:val="E9CA14245FEB47CD85ACFF29D830ECA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299DC0108DD94D79A473DEE11509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A43B-D710-42E9-A1D5-AC26856CEB20}"/>
      </w:docPartPr>
      <w:docPartBody>
        <w:p w:rsidR="0070262F" w:rsidRDefault="0070262F" w:rsidP="0070262F">
          <w:pPr>
            <w:pStyle w:val="299DC0108DD94D79A473DEE115098DDE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252913"/>
    <w:rsid w:val="00282CFB"/>
    <w:rsid w:val="00292EC9"/>
    <w:rsid w:val="00400C00"/>
    <w:rsid w:val="00453718"/>
    <w:rsid w:val="004D0373"/>
    <w:rsid w:val="0066244E"/>
    <w:rsid w:val="006B50F8"/>
    <w:rsid w:val="006E486F"/>
    <w:rsid w:val="006F4ED1"/>
    <w:rsid w:val="0070262F"/>
    <w:rsid w:val="00724D12"/>
    <w:rsid w:val="00840612"/>
    <w:rsid w:val="00893553"/>
    <w:rsid w:val="00A32869"/>
    <w:rsid w:val="00A83185"/>
    <w:rsid w:val="00A835B1"/>
    <w:rsid w:val="00B3692F"/>
    <w:rsid w:val="00B70C1F"/>
    <w:rsid w:val="00B94E06"/>
    <w:rsid w:val="00BB0161"/>
    <w:rsid w:val="00C77473"/>
    <w:rsid w:val="00D724B4"/>
    <w:rsid w:val="00DE6F6F"/>
    <w:rsid w:val="00E46F9E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262F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262F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0262F"/>
    <w:rPr>
      <w:color w:val="808080"/>
    </w:rPr>
  </w:style>
  <w:style w:type="paragraph" w:customStyle="1" w:styleId="5298766155B04F3086633B7C6D67A7F2">
    <w:name w:val="5298766155B04F3086633B7C6D67A7F2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">
    <w:name w:val="A77EBE3A25C145F3A1DEE9477A3D310B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">
    <w:name w:val="6E0DE7A2FAF444B1B52D794DF530C8CB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3FFB837C43F14152932B1934CFDE34F8">
    <w:name w:val="3FFB837C43F14152932B1934CFDE34F8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">
    <w:name w:val="DC9183DC0CFB44769FA4393C3D5595DD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299DC0108DD94D79A473DEE115098DDE">
    <w:name w:val="299DC0108DD94D79A473DEE115098DDE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">
    <w:name w:val="ABA072D65DE64E8BB1E83896F6751992"/>
    <w:rsid w:val="0070262F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">
    <w:name w:val="7C7032F619334F8BA4EB424CB4843A15"/>
    <w:rsid w:val="0070262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7" ma:contentTypeDescription="Create a new document." ma:contentTypeScope="" ma:versionID="30d4ee7bbaa4d430327960dcec7d1d64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9771f6d6b16be3c6660f6aef2ad7580a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4A553-91E4-4BE2-94A9-0D1AE1F56F58}"/>
</file>

<file path=customXml/itemProps3.xml><?xml version="1.0" encoding="utf-8"?>
<ds:datastoreItem xmlns:ds="http://schemas.openxmlformats.org/officeDocument/2006/customXml" ds:itemID="{C8F69B1E-C570-4E70-A84D-3C35D10A8062}"/>
</file>

<file path=customXml/itemProps4.xml><?xml version="1.0" encoding="utf-8"?>
<ds:datastoreItem xmlns:ds="http://schemas.openxmlformats.org/officeDocument/2006/customXml" ds:itemID="{5DC15AA1-FEBF-480B-B2B0-9A2C96DEDB25}"/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IFoA_Research_paper_cover_front_and_back_V07.dotx</Template>
  <TotalTime>1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3</cp:revision>
  <cp:lastPrinted>2022-05-04T14:32:00Z</cp:lastPrinted>
  <dcterms:created xsi:type="dcterms:W3CDTF">2023-01-12T16:15:00Z</dcterms:created>
  <dcterms:modified xsi:type="dcterms:W3CDTF">2023-01-12T16:16:00Z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</Properties>
</file>